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Lines w:val="1"/>
        <w:pBdr>
          <w:bottom w:color="a6a6a6" w:space="0" w:sz="4" w:val="single"/>
        </w:pBdr>
        <w:ind w:left="709" w:hanging="709"/>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POLÍTICA DE </w:t>
      </w:r>
      <w:r w:rsidDel="00000000" w:rsidR="00000000" w:rsidRPr="00000000">
        <w:rPr>
          <w:rFonts w:ascii="Calibri" w:cs="Calibri" w:eastAsia="Calibri" w:hAnsi="Calibri"/>
          <w:i w:val="1"/>
          <w:sz w:val="24"/>
          <w:szCs w:val="24"/>
          <w:u w:val="none"/>
          <w:rtl w:val="0"/>
        </w:rPr>
        <w:t xml:space="preserve">COOKIES</w:t>
      </w:r>
      <w:r w:rsidDel="00000000" w:rsidR="00000000" w:rsidRPr="00000000">
        <w:rPr>
          <w:rtl w:val="0"/>
        </w:rPr>
      </w:r>
    </w:p>
    <w:p w:rsidR="00000000" w:rsidDel="00000000" w:rsidP="00000000" w:rsidRDefault="00000000" w:rsidRPr="00000000" w14:paraId="00000002">
      <w:pPr>
        <w:keepLines w:val="1"/>
        <w:jc w:val="both"/>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03">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Informamos aos usuários/visitantes que o </w:t>
      </w:r>
      <w:r w:rsidDel="00000000" w:rsidR="00000000" w:rsidRPr="00000000">
        <w:rPr>
          <w:sz w:val="24"/>
          <w:szCs w:val="24"/>
          <w:highlight w:val="white"/>
          <w:rtl w:val="0"/>
        </w:rPr>
        <w:t xml:space="preserve">SE Integre Serviços de Saúde Ltda </w:t>
      </w:r>
      <w:r w:rsidDel="00000000" w:rsidR="00000000" w:rsidRPr="00000000">
        <w:rPr>
          <w:rFonts w:ascii="Calibri" w:cs="Calibri" w:eastAsia="Calibri" w:hAnsi="Calibri"/>
          <w:sz w:val="24"/>
          <w:szCs w:val="24"/>
          <w:highlight w:val="white"/>
          <w:rtl w:val="0"/>
        </w:rPr>
        <w:t xml:space="preserve">utiliza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para coletar e armazenar informações referentes às preferências pessoais de acesso ao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tais como: envio de um ou mais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ou identificadores anônimos que coletam dados relativos às preferências de navegação e às páginas visitadas. O tratamento é realizado de forma automatizada, não havendo contato pessoal com os dados obtidos.</w:t>
      </w:r>
    </w:p>
    <w:p w:rsidR="00000000" w:rsidDel="00000000" w:rsidP="00000000" w:rsidRDefault="00000000" w:rsidRPr="00000000" w14:paraId="00000004">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O tratamento possui a intenção de melhorar e personalizar a experiência de navegação em nosso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Temos o compromisso de observar os princípios de proteção de dados e garantir que sejam utilizados de acordo com os objetivos indicados, de modo que não será permitida a utilização para finalidade diversa e/ou desconexa.</w:t>
      </w:r>
    </w:p>
    <w:p w:rsidR="00000000" w:rsidDel="00000000" w:rsidP="00000000" w:rsidRDefault="00000000" w:rsidRPr="00000000" w14:paraId="00000005">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Garantimos aos usuários, a qualquer tempo optar por desativar os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ou personalizá-los de acordo com seus interesses. Isso se dará por meio de ferramentas de seu próprio navegador para impedir a instalação de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ou sua remoção dos já instalados, facultando o autogerenciamento. Eventuais alterações poderão interferir na forma de interação com nosso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incluindo a possibilidade de erros em algumas de suas funcionalidades. Alguns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são imprescindíveis para fluída navegação e utilização dos recursos disponibilizados, sem os quais alguns serviços/funções não serão acessados e fornecidos.</w:t>
      </w:r>
    </w:p>
    <w:p w:rsidR="00000000" w:rsidDel="00000000" w:rsidP="00000000" w:rsidRDefault="00000000" w:rsidRPr="00000000" w14:paraId="00000006">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Manteremos na base de dados informações relacionadas aos acessos dos usuários ao nosso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que poderá incluir, mas não se limitar: ao endereço IP, às páginas acessadas, aos horários e datas de acessos e o dispositivo utilizado, tudo em consonância com as legislações de proteção de dados vigentes.</w:t>
      </w:r>
    </w:p>
    <w:p w:rsidR="00000000" w:rsidDel="00000000" w:rsidP="00000000" w:rsidRDefault="00000000" w:rsidRPr="00000000" w14:paraId="00000007">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Tais informações, caso necessário, serão utilizadas para o exercício regular de direito, tais como: cumprimento de ordens judiciais, defesa dos direitos contra usuários em procedimentos judiciais ou administrativos, incluindo investigações internas ou públicas, a fim de averiguar práticas que possam gerar prejuízos de quaisquer natureza, bem como prática de crimes em ambientes virtuais.</w:t>
      </w:r>
    </w:p>
    <w:p w:rsidR="00000000" w:rsidDel="00000000" w:rsidP="00000000" w:rsidRDefault="00000000" w:rsidRPr="00000000" w14:paraId="00000008">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Eventualmente poderemos coletar dados pessoais dos ou sobre usuários que sejam inseridos de forma voluntária durante a experiência de navegação ao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Priorizaremos e-mail dos usuários como forma de contato prioritário para comunicação sobre eventuais solicitações e questionamentos.</w:t>
      </w:r>
    </w:p>
    <w:p w:rsidR="00000000" w:rsidDel="00000000" w:rsidP="00000000" w:rsidRDefault="00000000" w:rsidRPr="00000000" w14:paraId="00000009">
      <w:pPr>
        <w:keepLines w:val="1"/>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A">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Aos usuários facultamos o direito de a qualquer momento solicitar o descadastramento e exclusão de informações pessoais da base de dados, sendo que esse procedimento observará prazo razoável de deleção, não sendo efetivado de forma imediata. Ressaltamos que em alguns casos, exceções, estaremos impossibilitados de realizá-lo por obrigação legal prevista na Lei Geral de Proteção de Dados e normas vigentes referentes à retenção de dados. Em tais situações, os usuários serão comunicados sobre a impossibilidade de exclusão dos seus dados.</w:t>
      </w:r>
    </w:p>
    <w:p w:rsidR="00000000" w:rsidDel="00000000" w:rsidP="00000000" w:rsidRDefault="00000000" w:rsidRPr="00000000" w14:paraId="0000000B">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Os dados pessoais dos usuários serão utilizados nas seguintes finalidades:</w:t>
      </w:r>
    </w:p>
    <w:p w:rsidR="00000000" w:rsidDel="00000000" w:rsidP="00000000" w:rsidRDefault="00000000" w:rsidRPr="00000000" w14:paraId="0000000C">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(i) atualização de cadastro e identificação do perfil consumidor;</w:t>
      </w:r>
    </w:p>
    <w:p w:rsidR="00000000" w:rsidDel="00000000" w:rsidP="00000000" w:rsidRDefault="00000000" w:rsidRPr="00000000" w14:paraId="0000000D">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(ii) garantia da segurança dos usuários;</w:t>
      </w:r>
    </w:p>
    <w:p w:rsidR="00000000" w:rsidDel="00000000" w:rsidP="00000000" w:rsidRDefault="00000000" w:rsidRPr="00000000" w14:paraId="0000000E">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(iii) elaboração de estatísticas para aferição de acesso ao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garantido o anonimato dos usuários, inclusive para fins de aperfeiçoamento e entendimento dos perfis que manifestaram interesse.</w:t>
      </w:r>
    </w:p>
    <w:p w:rsidR="00000000" w:rsidDel="00000000" w:rsidP="00000000" w:rsidRDefault="00000000" w:rsidRPr="00000000" w14:paraId="0000000F">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A referida Política, no intuito de manter-se em conformidade com as melhores práticas de proteção de dados, poderá, a qualquer tempo, sofrer alterações sem que haja necessidade de aviso ou consentimento prévio, para tanto, assumimos o compromisso de manter no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sempre a versão atual.</w:t>
      </w:r>
    </w:p>
    <w:p w:rsidR="00000000" w:rsidDel="00000000" w:rsidP="00000000" w:rsidRDefault="00000000" w:rsidRPr="00000000" w14:paraId="00000010">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Em caso de dúvidas referentes, favor nos contatar através de nossos canais de comunicação, preferencialmente: </w:t>
      </w:r>
      <w:r w:rsidDel="00000000" w:rsidR="00000000" w:rsidRPr="00000000">
        <w:rPr>
          <w:sz w:val="24"/>
          <w:szCs w:val="24"/>
          <w:highlight w:val="white"/>
          <w:rtl w:val="0"/>
        </w:rPr>
        <w:t xml:space="preserve">novosnegocios@seintegre.com.br</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11">
      <w:pPr>
        <w:keepLines w:val="1"/>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2">
      <w:pPr>
        <w:keepLines w:val="1"/>
        <w:jc w:val="both"/>
        <w:rPr>
          <w:rFonts w:ascii="Calibri" w:cs="Calibri" w:eastAsia="Calibri" w:hAnsi="Calibri"/>
          <w:b w:val="1"/>
          <w:i w:val="1"/>
          <w:sz w:val="24"/>
          <w:szCs w:val="24"/>
          <w:highlight w:val="white"/>
        </w:rPr>
      </w:pPr>
      <w:r w:rsidDel="00000000" w:rsidR="00000000" w:rsidRPr="00000000">
        <w:rPr>
          <w:rFonts w:ascii="Calibri" w:cs="Calibri" w:eastAsia="Calibri" w:hAnsi="Calibri"/>
          <w:b w:val="1"/>
          <w:i w:val="1"/>
          <w:sz w:val="24"/>
          <w:szCs w:val="24"/>
          <w:highlight w:val="white"/>
          <w:rtl w:val="0"/>
        </w:rPr>
        <w:t xml:space="preserve">POP-UPS</w:t>
      </w:r>
    </w:p>
    <w:p w:rsidR="00000000" w:rsidDel="00000000" w:rsidP="00000000" w:rsidRDefault="00000000" w:rsidRPr="00000000" w14:paraId="00000013">
      <w:pPr>
        <w:keepLines w:val="1"/>
        <w:jc w:val="both"/>
        <w:rPr>
          <w:rFonts w:ascii="Calibri" w:cs="Calibri" w:eastAsia="Calibri" w:hAnsi="Calibri"/>
          <w:b w:val="1"/>
          <w:sz w:val="24"/>
          <w:szCs w:val="24"/>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w:t>
      </w:r>
      <w:r w:rsidDel="00000000" w:rsidR="00000000" w:rsidRPr="00000000">
        <w:rPr>
          <w:sz w:val="24"/>
          <w:szCs w:val="24"/>
          <w:highlight w:val="white"/>
          <w:rtl w:val="0"/>
        </w:rPr>
        <w:t xml:space="preserve"> SE Integre Serviços de Saúde Ltda</w:t>
      </w:r>
      <w:r w:rsidDel="00000000" w:rsidR="00000000" w:rsidRPr="00000000">
        <w:rPr>
          <w:rFonts w:ascii="Calibri" w:cs="Calibri" w:eastAsia="Calibri" w:hAnsi="Calibri"/>
          <w:sz w:val="24"/>
          <w:szCs w:val="24"/>
          <w:highlight w:val="white"/>
          <w:rtl w:val="0"/>
        </w:rPr>
        <w:t xml:space="preserve"> utiliza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armazenados para aprimorar a experiência dos usuários e facilitar a navegação. Acessar o portal implica concordância com essa conduta, a qual se encontra em linha com a Política de Privacidade e Proteção de Dados Pessoais. SIM ACEITO</w:t>
      </w:r>
    </w:p>
    <w:p w:rsidR="00000000" w:rsidDel="00000000" w:rsidP="00000000" w:rsidRDefault="00000000" w:rsidRPr="00000000" w14:paraId="00000015">
      <w:pPr>
        <w:keepLines w:val="1"/>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6">
      <w:pPr>
        <w:keepLines w:val="1"/>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7">
      <w:pPr>
        <w:keepLines w:val="1"/>
        <w:jc w:val="both"/>
        <w:rPr>
          <w:rFonts w:ascii="Calibri" w:cs="Calibri" w:eastAsia="Calibri" w:hAnsi="Calibri"/>
          <w:sz w:val="24"/>
          <w:szCs w:val="24"/>
        </w:rPr>
      </w:pPr>
      <w:r w:rsidDel="00000000" w:rsidR="00000000" w:rsidRPr="00000000">
        <w:rPr>
          <w:rFonts w:ascii="Arial" w:cs="Arial" w:eastAsia="Arial" w:hAnsi="Arial"/>
          <w:color w:val="fafafa"/>
          <w:sz w:val="18"/>
          <w:szCs w:val="18"/>
          <w:rtl w:val="0"/>
        </w:rPr>
        <w:t xml:space="preserve">Clicando em "Aceito todos os Cookies", você concorda com o armazenamento de cookies no seu dispositivo para melhorar a experiência e navegação no site</w:t>
      </w:r>
      <w:r w:rsidDel="00000000" w:rsidR="00000000" w:rsidRPr="00000000">
        <w:rPr>
          <w:rtl w:val="0"/>
        </w:rPr>
      </w:r>
    </w:p>
    <w:p w:rsidR="00000000" w:rsidDel="00000000" w:rsidP="00000000" w:rsidRDefault="00000000" w:rsidRPr="00000000" w14:paraId="00000018">
      <w:pPr>
        <w:keepLines w:val="1"/>
        <w:jc w:val="both"/>
        <w:rPr>
          <w:sz w:val="24"/>
          <w:szCs w:val="24"/>
        </w:rPr>
      </w:pPr>
      <w:r w:rsidDel="00000000" w:rsidR="00000000" w:rsidRPr="00000000">
        <w:rPr>
          <w:rFonts w:ascii="Arial" w:cs="Arial" w:eastAsia="Arial" w:hAnsi="Arial"/>
          <w:color w:val="fafafa"/>
          <w:sz w:val="18"/>
          <w:szCs w:val="18"/>
          <w:rtl w:val="0"/>
        </w:rPr>
        <w:t xml:space="preserve">Clicando em "Aceito todos os Cookies", você concorda com o armazenamento de cookies no seu dispositivo para melhorar a experiência e navegação no site.</w:t>
      </w:r>
      <w:r w:rsidDel="00000000" w:rsidR="00000000" w:rsidRPr="00000000">
        <w:rPr>
          <w:rtl w:val="0"/>
        </w:rPr>
      </w:r>
    </w:p>
    <w:sectPr>
      <w:footerReference r:id="rId7" w:type="default"/>
      <w:footerReference r:id="rId8" w:type="even"/>
      <w:pgSz w:h="16839" w:w="11907" w:orient="portrait"/>
      <w:pgMar w:bottom="1134" w:top="1134" w:left="1701"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666666"/>
        <w:sz w:val="18"/>
        <w:szCs w:val="18"/>
        <w:u w:val="none"/>
        <w:shd w:fill="auto" w:val="clear"/>
        <w:vertAlign w:val="baseline"/>
      </w:rPr>
    </w:pPr>
    <w:r w:rsidDel="00000000" w:rsidR="00000000" w:rsidRPr="00000000">
      <w:rPr>
        <w:color w:val="666666"/>
        <w:sz w:val="20"/>
        <w:szCs w:val="20"/>
        <w:highlight w:val="white"/>
        <w:rtl w:val="0"/>
      </w:rPr>
      <w:t xml:space="preserve">SE_INTEGRE_SERVIÇOS_DE_SAÚDE_LTDA</w:t>
    </w:r>
    <w:r w:rsidDel="00000000" w:rsidR="00000000" w:rsidRPr="00000000">
      <w:rPr>
        <w:rFonts w:ascii="Calibri" w:cs="Calibri" w:eastAsia="Calibri" w:hAnsi="Calibri"/>
        <w:b w:val="0"/>
        <w:i w:val="0"/>
        <w:smallCaps w:val="0"/>
        <w:strike w:val="0"/>
        <w:color w:val="666666"/>
        <w:sz w:val="18"/>
        <w:szCs w:val="18"/>
        <w:u w:val="none"/>
        <w:shd w:fill="auto" w:val="clear"/>
        <w:vertAlign w:val="baseline"/>
        <w:rtl w:val="0"/>
      </w:rPr>
      <w:t xml:space="preserve">_POLÍTICA DE COOKIES_</w:t>
    </w:r>
    <w:r w:rsidDel="00000000" w:rsidR="00000000" w:rsidRPr="00000000">
      <w:rPr>
        <w:rFonts w:ascii="Calibri" w:cs="Calibri" w:eastAsia="Calibri" w:hAnsi="Calibri"/>
        <w:b w:val="0"/>
        <w:i w:val="0"/>
        <w:smallCaps w:val="0"/>
        <w:strike w:val="0"/>
        <w:color w:val="666666"/>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666666"/>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666666"/>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4"/>
      <w:szCs w:val="24"/>
    </w:rPr>
  </w:style>
  <w:style w:type="paragraph" w:styleId="Heading2">
    <w:name w:val="heading 2"/>
    <w:basedOn w:val="Normal"/>
    <w:next w:val="Normal"/>
    <w:pPr>
      <w:keepNext w:val="1"/>
      <w:jc w:val="center"/>
    </w:pPr>
    <w:rPr>
      <w:color w:val="ff0000"/>
      <w:sz w:val="24"/>
      <w:szCs w:val="24"/>
    </w:rPr>
  </w:style>
  <w:style w:type="paragraph" w:styleId="Heading3">
    <w:name w:val="heading 3"/>
    <w:basedOn w:val="Normal"/>
    <w:next w:val="Normal"/>
    <w:pPr>
      <w:keepNext w:val="1"/>
      <w:jc w:val="center"/>
    </w:pPr>
    <w:rPr>
      <w:sz w:val="24"/>
      <w:szCs w:val="24"/>
      <w:u w:val="single"/>
    </w:rPr>
  </w:style>
  <w:style w:type="paragraph" w:styleId="Heading4">
    <w:name w:val="heading 4"/>
    <w:basedOn w:val="Normal"/>
    <w:next w:val="Normal"/>
    <w:pPr>
      <w:keepNext w:val="1"/>
    </w:pPr>
    <w:rPr>
      <w:rFonts w:ascii="Book Antiqua" w:cs="Book Antiqua" w:eastAsia="Book Antiqua" w:hAnsi="Book Antiqua"/>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qFormat w:val="1"/>
    <w:rsid w:val="001379F6"/>
    <w:rPr>
      <w:rFonts w:ascii="Calibri" w:hAnsi="Calibri"/>
      <w:sz w:val="22"/>
    </w:rPr>
  </w:style>
  <w:style w:type="paragraph" w:styleId="Ttulo1">
    <w:name w:val="heading 1"/>
    <w:basedOn w:val="Normal"/>
    <w:next w:val="Normal"/>
    <w:qFormat w:val="1"/>
    <w:rsid w:val="00A9794B"/>
    <w:pPr>
      <w:keepNext w:val="1"/>
      <w:jc w:val="center"/>
      <w:outlineLvl w:val="0"/>
    </w:pPr>
    <w:rPr>
      <w:sz w:val="24"/>
    </w:rPr>
  </w:style>
  <w:style w:type="paragraph" w:styleId="Ttulo2">
    <w:name w:val="heading 2"/>
    <w:basedOn w:val="Normal"/>
    <w:next w:val="Normal"/>
    <w:qFormat w:val="1"/>
    <w:rsid w:val="00A9794B"/>
    <w:pPr>
      <w:keepNext w:val="1"/>
      <w:jc w:val="center"/>
      <w:outlineLvl w:val="1"/>
    </w:pPr>
    <w:rPr>
      <w:color w:val="ff0000"/>
      <w:sz w:val="24"/>
    </w:rPr>
  </w:style>
  <w:style w:type="paragraph" w:styleId="Ttulo3">
    <w:name w:val="heading 3"/>
    <w:basedOn w:val="Normal"/>
    <w:next w:val="Normal"/>
    <w:qFormat w:val="1"/>
    <w:rsid w:val="00A9794B"/>
    <w:pPr>
      <w:keepNext w:val="1"/>
      <w:jc w:val="center"/>
      <w:outlineLvl w:val="2"/>
    </w:pPr>
    <w:rPr>
      <w:sz w:val="24"/>
      <w:u w:val="single"/>
    </w:rPr>
  </w:style>
  <w:style w:type="paragraph" w:styleId="Ttulo4">
    <w:name w:val="heading 4"/>
    <w:basedOn w:val="Normal"/>
    <w:next w:val="Normal"/>
    <w:qFormat w:val="1"/>
    <w:rsid w:val="00A9794B"/>
    <w:pPr>
      <w:keepNext w:val="1"/>
      <w:outlineLvl w:val="3"/>
    </w:pPr>
    <w:rPr>
      <w:rFonts w:ascii="Book Antiqua" w:hAnsi="Book Antiqua"/>
      <w:sz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Rodap">
    <w:name w:val="footer"/>
    <w:basedOn w:val="Normal"/>
    <w:rsid w:val="00A9794B"/>
    <w:pPr>
      <w:tabs>
        <w:tab w:val="center" w:pos="4252"/>
        <w:tab w:val="right" w:pos="8504"/>
      </w:tabs>
    </w:pPr>
  </w:style>
  <w:style w:type="paragraph" w:styleId="Cabealho">
    <w:name w:val="header"/>
    <w:basedOn w:val="Normal"/>
    <w:rsid w:val="00A9794B"/>
    <w:pPr>
      <w:tabs>
        <w:tab w:val="center" w:pos="4419"/>
        <w:tab w:val="right" w:pos="8838"/>
      </w:tabs>
    </w:pPr>
  </w:style>
  <w:style w:type="paragraph" w:styleId="Corpodetexto">
    <w:name w:val="Body Text"/>
    <w:basedOn w:val="Normal"/>
    <w:rsid w:val="00A9794B"/>
    <w:pPr>
      <w:jc w:val="both"/>
    </w:pPr>
    <w:rPr>
      <w:sz w:val="24"/>
    </w:rPr>
  </w:style>
  <w:style w:type="paragraph" w:styleId="Corpodetexto2">
    <w:name w:val="Body Text 2"/>
    <w:basedOn w:val="Normal"/>
    <w:rsid w:val="00A9794B"/>
    <w:pPr>
      <w:jc w:val="both"/>
    </w:pPr>
    <w:rPr>
      <w:color w:val="ff0000"/>
      <w:sz w:val="24"/>
    </w:rPr>
  </w:style>
  <w:style w:type="character" w:styleId="Nmerodepgina">
    <w:name w:val="page number"/>
    <w:basedOn w:val="Fontepargpadro"/>
    <w:rsid w:val="00A9794B"/>
  </w:style>
  <w:style w:type="paragraph" w:styleId="Ttulo">
    <w:name w:val="Title"/>
    <w:basedOn w:val="Normal"/>
    <w:qFormat w:val="1"/>
    <w:rsid w:val="00A9794B"/>
    <w:pPr>
      <w:jc w:val="center"/>
    </w:pPr>
    <w:rPr>
      <w:b w:val="1"/>
      <w:u w:val="double"/>
    </w:rPr>
  </w:style>
  <w:style w:type="paragraph" w:styleId="Corpodetexto3">
    <w:name w:val="Body Text 3"/>
    <w:basedOn w:val="Normal"/>
    <w:rsid w:val="00A9794B"/>
    <w:pPr>
      <w:jc w:val="both"/>
    </w:pPr>
    <w:rPr>
      <w:sz w:val="17"/>
    </w:rPr>
  </w:style>
  <w:style w:type="paragraph" w:styleId="Recuodecorpodetexto">
    <w:name w:val="Body Text Indent"/>
    <w:basedOn w:val="Normal"/>
    <w:link w:val="RecuodecorpodetextoChar"/>
    <w:rsid w:val="00A9794B"/>
    <w:pPr>
      <w:ind w:left="709" w:hanging="709"/>
      <w:jc w:val="both"/>
    </w:pPr>
    <w:rPr>
      <w:sz w:val="24"/>
    </w:rPr>
  </w:style>
  <w:style w:type="paragraph" w:styleId="Recuodecorpodetexto2">
    <w:name w:val="Body Text Indent 2"/>
    <w:basedOn w:val="Normal"/>
    <w:rsid w:val="00A9794B"/>
    <w:pPr>
      <w:ind w:left="709"/>
      <w:jc w:val="both"/>
    </w:pPr>
    <w:rPr>
      <w:sz w:val="24"/>
    </w:rPr>
  </w:style>
  <w:style w:type="paragraph" w:styleId="Recuodecorpodetexto3">
    <w:name w:val="Body Text Indent 3"/>
    <w:basedOn w:val="Normal"/>
    <w:rsid w:val="00A9794B"/>
    <w:pPr>
      <w:ind w:left="709" w:hanging="142"/>
      <w:jc w:val="both"/>
    </w:pPr>
    <w:rPr>
      <w:rFonts w:ascii="Book Antiqua" w:hAnsi="Book Antiqua"/>
      <w:sz w:val="24"/>
    </w:rPr>
  </w:style>
  <w:style w:type="paragraph" w:styleId="Textodebalo">
    <w:name w:val="Balloon Text"/>
    <w:basedOn w:val="Normal"/>
    <w:semiHidden w:val="1"/>
    <w:rsid w:val="00093AF3"/>
    <w:rPr>
      <w:rFonts w:ascii="Tahoma" w:cs="Tahoma" w:hAnsi="Tahoma"/>
      <w:sz w:val="16"/>
      <w:szCs w:val="16"/>
    </w:rPr>
  </w:style>
  <w:style w:type="table" w:styleId="Tabelacomgrade">
    <w:name w:val="Table Grid"/>
    <w:basedOn w:val="Tabelanormal"/>
    <w:rsid w:val="00093AF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notaderodap">
    <w:name w:val="footnote text"/>
    <w:basedOn w:val="Normal"/>
    <w:link w:val="TextodenotaderodapChar"/>
    <w:rsid w:val="001423D1"/>
  </w:style>
  <w:style w:type="character" w:styleId="TextodenotaderodapChar" w:customStyle="1">
    <w:name w:val="Texto de nota de rodapé Char"/>
    <w:basedOn w:val="Fontepargpadro"/>
    <w:link w:val="Textodenotaderodap"/>
    <w:rsid w:val="001423D1"/>
  </w:style>
  <w:style w:type="character" w:styleId="Refdenotaderodap">
    <w:name w:val="footnote reference"/>
    <w:rsid w:val="001423D1"/>
    <w:rPr>
      <w:vertAlign w:val="superscript"/>
    </w:rPr>
  </w:style>
  <w:style w:type="paragraph" w:styleId="Textodenotadefim">
    <w:name w:val="endnote text"/>
    <w:basedOn w:val="Normal"/>
    <w:link w:val="TextodenotadefimChar"/>
    <w:rsid w:val="00011556"/>
  </w:style>
  <w:style w:type="character" w:styleId="TextodenotadefimChar" w:customStyle="1">
    <w:name w:val="Texto de nota de fim Char"/>
    <w:basedOn w:val="Fontepargpadro"/>
    <w:link w:val="Textodenotadefim"/>
    <w:rsid w:val="00011556"/>
  </w:style>
  <w:style w:type="character" w:styleId="Refdenotadefim">
    <w:name w:val="endnote reference"/>
    <w:rsid w:val="00011556"/>
    <w:rPr>
      <w:vertAlign w:val="superscript"/>
    </w:rPr>
  </w:style>
  <w:style w:type="paragraph" w:styleId="PargrafodaLista">
    <w:name w:val="List Paragraph"/>
    <w:basedOn w:val="Normal"/>
    <w:qFormat w:val="1"/>
    <w:rsid w:val="00D80656"/>
    <w:pPr>
      <w:ind w:left="708"/>
    </w:pPr>
  </w:style>
  <w:style w:type="character" w:styleId="Refdecomentrio">
    <w:name w:val="annotation reference"/>
    <w:rsid w:val="00C741B6"/>
    <w:rPr>
      <w:sz w:val="16"/>
      <w:szCs w:val="16"/>
    </w:rPr>
  </w:style>
  <w:style w:type="paragraph" w:styleId="Textodecomentrio">
    <w:name w:val="annotation text"/>
    <w:basedOn w:val="Normal"/>
    <w:link w:val="TextodecomentrioChar"/>
    <w:rsid w:val="00C741B6"/>
  </w:style>
  <w:style w:type="character" w:styleId="TextodecomentrioChar" w:customStyle="1">
    <w:name w:val="Texto de comentário Char"/>
    <w:basedOn w:val="Fontepargpadro"/>
    <w:link w:val="Textodecomentrio"/>
    <w:rsid w:val="00C741B6"/>
  </w:style>
  <w:style w:type="paragraph" w:styleId="Assuntodocomentrio">
    <w:name w:val="annotation subject"/>
    <w:basedOn w:val="Textodecomentrio"/>
    <w:next w:val="Textodecomentrio"/>
    <w:link w:val="AssuntodocomentrioChar"/>
    <w:rsid w:val="00C741B6"/>
    <w:rPr>
      <w:b w:val="1"/>
      <w:bCs w:val="1"/>
    </w:rPr>
  </w:style>
  <w:style w:type="character" w:styleId="AssuntodocomentrioChar" w:customStyle="1">
    <w:name w:val="Assunto do comentário Char"/>
    <w:link w:val="Assuntodocomentrio"/>
    <w:rsid w:val="00C741B6"/>
    <w:rPr>
      <w:b w:val="1"/>
      <w:bCs w:val="1"/>
    </w:rPr>
  </w:style>
  <w:style w:type="paragraph" w:styleId="MapadoDocumento">
    <w:name w:val="Document Map"/>
    <w:basedOn w:val="Normal"/>
    <w:semiHidden w:val="1"/>
    <w:rsid w:val="002967D1"/>
    <w:pPr>
      <w:shd w:color="auto" w:fill="000080" w:val="clear"/>
    </w:pPr>
    <w:rPr>
      <w:rFonts w:ascii="Tahoma" w:cs="Tahoma" w:hAnsi="Tahoma"/>
    </w:rPr>
  </w:style>
  <w:style w:type="character" w:styleId="nfase">
    <w:name w:val="Emphasis"/>
    <w:basedOn w:val="Fontepargpadro"/>
    <w:uiPriority w:val="20"/>
    <w:qFormat w:val="1"/>
    <w:rsid w:val="00214602"/>
    <w:rPr>
      <w:i w:val="1"/>
      <w:iCs w:val="1"/>
    </w:rPr>
  </w:style>
  <w:style w:type="paragraph" w:styleId="Default" w:customStyle="1">
    <w:name w:val="Default"/>
    <w:rsid w:val="00D264FC"/>
    <w:pPr>
      <w:widowControl w:val="0"/>
      <w:autoSpaceDE w:val="0"/>
      <w:autoSpaceDN w:val="0"/>
      <w:adjustRightInd w:val="0"/>
    </w:pPr>
    <w:rPr>
      <w:rFonts w:ascii="Tahoma" w:cs="Tahoma" w:hAnsi="Tahoma"/>
      <w:color w:val="000000"/>
      <w:sz w:val="24"/>
      <w:szCs w:val="24"/>
    </w:rPr>
  </w:style>
  <w:style w:type="character" w:styleId="RecuodecorpodetextoChar" w:customStyle="1">
    <w:name w:val="Recuo de corpo de texto Char"/>
    <w:basedOn w:val="Fontepargpadro"/>
    <w:link w:val="Recuodecorpodetexto"/>
    <w:rsid w:val="009B17FC"/>
    <w:rPr>
      <w:rFonts w:ascii="Calibri" w:hAnsi="Calibri"/>
      <w:sz w:val="24"/>
    </w:rPr>
  </w:style>
  <w:style w:type="paragraph" w:styleId="NormalWeb">
    <w:name w:val="Normal (Web)"/>
    <w:basedOn w:val="Normal"/>
    <w:uiPriority w:val="99"/>
    <w:semiHidden w:val="1"/>
    <w:unhideWhenUsed w:val="1"/>
    <w:rsid w:val="006A50FD"/>
    <w:pPr>
      <w:spacing w:after="100" w:afterAutospacing="1" w:before="100" w:beforeAutospacing="1"/>
    </w:pPr>
    <w:rPr>
      <w:rFonts w:ascii="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225oN2E0Ped1V34bLHBRNIRzAw==">AMUW2mXBGJVnZaZ2TBfaGWRqyzm0uPpcuQkxWwx+wb+o5xDzcNII6kldV7dOPqynRf0zRLkM3QWe7rVXXgrfxPddJ1D54DoMh2CHEyE9aQNSDPSXc+hKyhrOu3+HM0Vfn1mFe+gnzOG8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2022-03-23T13:56:00Z</dcterms:created>
  <dc:creator>UBIRAJARA</dc:creator>
</cp:coreProperties>
</file>